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035" w:rsidRDefault="00F21035" w:rsidP="00493BAC">
      <w:pPr>
        <w:spacing w:after="0"/>
        <w:jc w:val="center"/>
        <w:rPr>
          <w:rFonts w:ascii="Times New Roman" w:hAnsi="Times New Roman"/>
          <w:b/>
          <w:sz w:val="24"/>
          <w:szCs w:val="24"/>
        </w:rPr>
      </w:pPr>
      <w:r w:rsidRPr="00493BAC">
        <w:rPr>
          <w:rFonts w:ascii="Times New Roman" w:hAnsi="Times New Roman"/>
          <w:b/>
          <w:sz w:val="24"/>
          <w:szCs w:val="24"/>
        </w:rPr>
        <w:t>Методические рекомендации по изучению дисциплины</w:t>
      </w:r>
    </w:p>
    <w:p w:rsidR="00F21035" w:rsidRPr="00493BAC" w:rsidRDefault="00F21035" w:rsidP="00493BAC">
      <w:pPr>
        <w:spacing w:after="0"/>
        <w:jc w:val="center"/>
        <w:rPr>
          <w:rFonts w:ascii="Times New Roman" w:hAnsi="Times New Roman"/>
          <w:b/>
          <w:sz w:val="24"/>
          <w:szCs w:val="24"/>
        </w:rPr>
      </w:pPr>
    </w:p>
    <w:p w:rsidR="00F21035" w:rsidRDefault="00F21035" w:rsidP="00493BAC">
      <w:pPr>
        <w:spacing w:after="0"/>
        <w:rPr>
          <w:rFonts w:ascii="Times New Roman" w:hAnsi="Times New Roman"/>
          <w:b/>
          <w:i/>
          <w:sz w:val="24"/>
          <w:szCs w:val="24"/>
        </w:rPr>
      </w:pPr>
      <w:r w:rsidRPr="00493BAC">
        <w:rPr>
          <w:rFonts w:ascii="Times New Roman" w:hAnsi="Times New Roman"/>
          <w:b/>
          <w:i/>
          <w:sz w:val="24"/>
          <w:szCs w:val="24"/>
        </w:rPr>
        <w:t>Говорение</w:t>
      </w:r>
    </w:p>
    <w:p w:rsidR="00F21035" w:rsidRDefault="00F21035" w:rsidP="00493BAC">
      <w:pPr>
        <w:spacing w:after="0"/>
        <w:rPr>
          <w:rFonts w:ascii="Times New Roman" w:hAnsi="Times New Roman"/>
          <w:sz w:val="24"/>
          <w:szCs w:val="24"/>
        </w:rPr>
      </w:pPr>
    </w:p>
    <w:p w:rsidR="00F21035" w:rsidRDefault="00F21035" w:rsidP="00493BAC">
      <w:pPr>
        <w:spacing w:after="0"/>
        <w:jc w:val="both"/>
        <w:rPr>
          <w:rFonts w:ascii="Times New Roman" w:hAnsi="Times New Roman"/>
          <w:sz w:val="24"/>
          <w:szCs w:val="24"/>
        </w:rPr>
      </w:pPr>
      <w:r w:rsidRPr="00493BAC">
        <w:rPr>
          <w:rFonts w:ascii="Times New Roman" w:hAnsi="Times New Roman"/>
          <w:i/>
          <w:sz w:val="24"/>
          <w:szCs w:val="24"/>
        </w:rPr>
        <w:t>Диалогическая</w:t>
      </w:r>
      <w:r>
        <w:rPr>
          <w:rFonts w:ascii="Times New Roman" w:hAnsi="Times New Roman"/>
          <w:sz w:val="24"/>
          <w:szCs w:val="24"/>
        </w:rPr>
        <w:t xml:space="preserve"> </w:t>
      </w:r>
      <w:r w:rsidRPr="00493BAC">
        <w:rPr>
          <w:rFonts w:ascii="Times New Roman" w:hAnsi="Times New Roman"/>
          <w:i/>
          <w:sz w:val="24"/>
          <w:szCs w:val="24"/>
        </w:rPr>
        <w:t>речь</w:t>
      </w:r>
      <w:r>
        <w:rPr>
          <w:rFonts w:ascii="Times New Roman" w:hAnsi="Times New Roman"/>
          <w:sz w:val="24"/>
          <w:szCs w:val="24"/>
        </w:rPr>
        <w:t xml:space="preserve">. Магистранты должны уметь передавать элементарные фактические сведения иноязычному собеседнику. Отвечать на поставленные вопросы. Адекватно реагировать, при необходимости дать информацию об изучаемой сфере деятельности. Осуществлять речевое взаимодействие согласно принятым нормам речевого поведения. </w:t>
      </w:r>
    </w:p>
    <w:p w:rsidR="00F21035" w:rsidRDefault="00F21035" w:rsidP="00493BAC">
      <w:pPr>
        <w:spacing w:after="0"/>
        <w:jc w:val="both"/>
        <w:rPr>
          <w:rFonts w:ascii="Times New Roman" w:hAnsi="Times New Roman"/>
          <w:sz w:val="24"/>
          <w:szCs w:val="24"/>
        </w:rPr>
      </w:pPr>
    </w:p>
    <w:p w:rsidR="00F21035" w:rsidRDefault="00F21035" w:rsidP="00493BAC">
      <w:pPr>
        <w:spacing w:after="0"/>
        <w:jc w:val="both"/>
        <w:rPr>
          <w:rFonts w:ascii="Times New Roman" w:hAnsi="Times New Roman"/>
          <w:sz w:val="24"/>
          <w:szCs w:val="24"/>
        </w:rPr>
      </w:pPr>
      <w:r w:rsidRPr="00493BAC">
        <w:rPr>
          <w:rFonts w:ascii="Times New Roman" w:hAnsi="Times New Roman"/>
          <w:i/>
          <w:sz w:val="24"/>
          <w:szCs w:val="24"/>
        </w:rPr>
        <w:t>Монологическая речь.</w:t>
      </w:r>
      <w:r>
        <w:rPr>
          <w:rFonts w:ascii="Times New Roman" w:hAnsi="Times New Roman"/>
          <w:sz w:val="24"/>
          <w:szCs w:val="24"/>
        </w:rPr>
        <w:t xml:space="preserve"> Магистранты должны уметь выстраивать монолог на специализированные темы согласно специфике своей профессиональной академической деятельности.</w:t>
      </w:r>
    </w:p>
    <w:p w:rsidR="00F21035" w:rsidRDefault="00F21035" w:rsidP="00493BAC">
      <w:pPr>
        <w:spacing w:after="0"/>
        <w:jc w:val="both"/>
        <w:rPr>
          <w:rFonts w:ascii="Times New Roman" w:hAnsi="Times New Roman"/>
          <w:sz w:val="24"/>
          <w:szCs w:val="24"/>
        </w:rPr>
      </w:pPr>
    </w:p>
    <w:p w:rsidR="00F21035" w:rsidRDefault="00F21035" w:rsidP="00493BAC">
      <w:pPr>
        <w:spacing w:after="0"/>
        <w:jc w:val="both"/>
        <w:rPr>
          <w:rFonts w:ascii="Times New Roman" w:hAnsi="Times New Roman"/>
          <w:b/>
          <w:i/>
          <w:sz w:val="24"/>
          <w:szCs w:val="24"/>
        </w:rPr>
      </w:pPr>
      <w:r w:rsidRPr="00493BAC">
        <w:rPr>
          <w:rFonts w:ascii="Times New Roman" w:hAnsi="Times New Roman"/>
          <w:b/>
          <w:i/>
          <w:sz w:val="24"/>
          <w:szCs w:val="24"/>
        </w:rPr>
        <w:t>Письмо и письменная речь</w:t>
      </w:r>
    </w:p>
    <w:p w:rsidR="00F21035" w:rsidRPr="00493BAC" w:rsidRDefault="00F21035" w:rsidP="00493BAC">
      <w:pPr>
        <w:spacing w:after="0"/>
        <w:jc w:val="both"/>
        <w:rPr>
          <w:rFonts w:ascii="Times New Roman" w:hAnsi="Times New Roman"/>
          <w:b/>
          <w:i/>
          <w:sz w:val="24"/>
          <w:szCs w:val="24"/>
        </w:rPr>
      </w:pPr>
    </w:p>
    <w:p w:rsidR="00F21035" w:rsidRDefault="00F21035" w:rsidP="00493BAC">
      <w:pPr>
        <w:spacing w:after="0"/>
        <w:jc w:val="both"/>
        <w:rPr>
          <w:rFonts w:ascii="Times New Roman" w:hAnsi="Times New Roman"/>
          <w:sz w:val="24"/>
          <w:szCs w:val="24"/>
        </w:rPr>
      </w:pPr>
      <w:r>
        <w:rPr>
          <w:rFonts w:ascii="Times New Roman" w:hAnsi="Times New Roman"/>
          <w:sz w:val="24"/>
          <w:szCs w:val="24"/>
        </w:rPr>
        <w:t>Магистранты должны уметь графически правильно оформлять письма формального, полуформального и неформального характера, выстраивать логичную и правильно аргументированную цепочку мыслей при написании эссе.</w:t>
      </w:r>
    </w:p>
    <w:p w:rsidR="00F21035" w:rsidRDefault="00F21035" w:rsidP="00493BAC">
      <w:pPr>
        <w:spacing w:after="0"/>
        <w:jc w:val="both"/>
        <w:rPr>
          <w:rFonts w:ascii="Times New Roman" w:hAnsi="Times New Roman"/>
          <w:sz w:val="24"/>
          <w:szCs w:val="24"/>
        </w:rPr>
      </w:pPr>
    </w:p>
    <w:p w:rsidR="00F21035" w:rsidRPr="00013E87" w:rsidRDefault="00F21035" w:rsidP="00493BAC">
      <w:pPr>
        <w:spacing w:after="0"/>
        <w:jc w:val="both"/>
        <w:rPr>
          <w:rFonts w:ascii="Times New Roman" w:hAnsi="Times New Roman"/>
          <w:b/>
          <w:i/>
          <w:sz w:val="24"/>
          <w:szCs w:val="24"/>
        </w:rPr>
      </w:pPr>
      <w:r w:rsidRPr="00013E87">
        <w:rPr>
          <w:rFonts w:ascii="Times New Roman" w:hAnsi="Times New Roman"/>
          <w:b/>
          <w:i/>
          <w:sz w:val="24"/>
          <w:szCs w:val="24"/>
        </w:rPr>
        <w:t>Аудирование</w:t>
      </w:r>
    </w:p>
    <w:p w:rsidR="00F21035" w:rsidRDefault="00F21035" w:rsidP="00493BAC">
      <w:pPr>
        <w:spacing w:after="0"/>
        <w:jc w:val="both"/>
        <w:rPr>
          <w:rFonts w:ascii="Times New Roman" w:hAnsi="Times New Roman"/>
          <w:sz w:val="24"/>
          <w:szCs w:val="24"/>
        </w:rPr>
      </w:pPr>
    </w:p>
    <w:p w:rsidR="00F21035" w:rsidRDefault="00F21035" w:rsidP="00493BAC">
      <w:pPr>
        <w:spacing w:after="0"/>
        <w:jc w:val="both"/>
        <w:rPr>
          <w:rFonts w:ascii="Times New Roman" w:hAnsi="Times New Roman"/>
          <w:sz w:val="24"/>
          <w:szCs w:val="24"/>
        </w:rPr>
      </w:pPr>
      <w:r>
        <w:rPr>
          <w:rFonts w:ascii="Times New Roman" w:hAnsi="Times New Roman"/>
          <w:sz w:val="24"/>
          <w:szCs w:val="24"/>
        </w:rPr>
        <w:t>Магистранты должны уметь воспринимать и понимать выражения обиходного употребления; понимать инструкции, установки преподавателя. Понимать содержание прослушанного текста, с соответствующим уровнем содержания специализированной лексики. Материалом для обучения аудированию служат диалоги, репортажи, фрагменты лекций.</w:t>
      </w:r>
    </w:p>
    <w:p w:rsidR="00F21035" w:rsidRDefault="00F21035" w:rsidP="00493BAC">
      <w:pPr>
        <w:spacing w:after="0"/>
        <w:jc w:val="both"/>
        <w:rPr>
          <w:rFonts w:ascii="Times New Roman" w:hAnsi="Times New Roman"/>
          <w:sz w:val="24"/>
          <w:szCs w:val="24"/>
        </w:rPr>
      </w:pPr>
    </w:p>
    <w:p w:rsidR="00F21035" w:rsidRPr="00013E87" w:rsidRDefault="00F21035" w:rsidP="00493BAC">
      <w:pPr>
        <w:spacing w:after="0"/>
        <w:jc w:val="both"/>
        <w:rPr>
          <w:rFonts w:ascii="Times New Roman" w:hAnsi="Times New Roman"/>
          <w:b/>
          <w:i/>
          <w:sz w:val="24"/>
          <w:szCs w:val="24"/>
        </w:rPr>
      </w:pPr>
      <w:r w:rsidRPr="00013E87">
        <w:rPr>
          <w:rFonts w:ascii="Times New Roman" w:hAnsi="Times New Roman"/>
          <w:b/>
          <w:i/>
          <w:sz w:val="24"/>
          <w:szCs w:val="24"/>
        </w:rPr>
        <w:t>Чтение</w:t>
      </w:r>
    </w:p>
    <w:p w:rsidR="00F21035" w:rsidRDefault="00F21035" w:rsidP="00493BAC">
      <w:pPr>
        <w:spacing w:after="0"/>
        <w:jc w:val="both"/>
        <w:rPr>
          <w:rFonts w:ascii="Times New Roman" w:hAnsi="Times New Roman"/>
          <w:sz w:val="24"/>
          <w:szCs w:val="24"/>
        </w:rPr>
      </w:pPr>
    </w:p>
    <w:p w:rsidR="00F21035" w:rsidRDefault="00F21035" w:rsidP="00493BAC">
      <w:pPr>
        <w:spacing w:after="0"/>
        <w:jc w:val="both"/>
        <w:rPr>
          <w:rFonts w:ascii="Times New Roman" w:hAnsi="Times New Roman"/>
          <w:sz w:val="24"/>
          <w:szCs w:val="24"/>
        </w:rPr>
      </w:pPr>
      <w:r>
        <w:rPr>
          <w:rFonts w:ascii="Times New Roman" w:hAnsi="Times New Roman"/>
          <w:sz w:val="24"/>
          <w:szCs w:val="24"/>
        </w:rPr>
        <w:t>Материалом для чтения служат специальные тексты по соответствующей отрасли, а также научные статьи. Магистранты должны владеть такими стратегиями чтения как: ознакомительное, изучающее, поисковое. Магистранты должны уметь работать с двуязычным словарем и другими справочными изданиями; понимать текст, отвечать на вопросы, быстро находить нужную информацию. Магистранты должны уметь полно и точно понимать обозначения и инструкции в общественных местах, находить конкретную информацию в письменных материалах, обращаться к собственному опыту чтения,</w:t>
      </w:r>
      <w:bookmarkStart w:id="0" w:name="_GoBack"/>
      <w:bookmarkEnd w:id="0"/>
      <w:r>
        <w:rPr>
          <w:rFonts w:ascii="Times New Roman" w:hAnsi="Times New Roman"/>
          <w:sz w:val="24"/>
          <w:szCs w:val="24"/>
        </w:rPr>
        <w:t xml:space="preserve"> в том числе и на родном языке.</w:t>
      </w:r>
    </w:p>
    <w:p w:rsidR="00F21035" w:rsidRPr="00493BAC" w:rsidRDefault="00F21035" w:rsidP="00493BAC">
      <w:pPr>
        <w:spacing w:after="0"/>
        <w:jc w:val="both"/>
        <w:rPr>
          <w:rFonts w:ascii="Times New Roman" w:hAnsi="Times New Roman"/>
          <w:sz w:val="24"/>
          <w:szCs w:val="24"/>
        </w:rPr>
      </w:pPr>
    </w:p>
    <w:sectPr w:rsidR="00F21035" w:rsidRPr="00493BAC" w:rsidSect="00A334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5D19"/>
    <w:rsid w:val="00013E87"/>
    <w:rsid w:val="00491981"/>
    <w:rsid w:val="00493BAC"/>
    <w:rsid w:val="006D5D19"/>
    <w:rsid w:val="00A334EC"/>
    <w:rsid w:val="00D267BA"/>
    <w:rsid w:val="00E72338"/>
    <w:rsid w:val="00F210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4E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1</Pages>
  <Words>253</Words>
  <Characters>1448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2018-01-18T04:50:00Z</cp:lastPrinted>
  <dcterms:created xsi:type="dcterms:W3CDTF">2018-01-18T04:34:00Z</dcterms:created>
  <dcterms:modified xsi:type="dcterms:W3CDTF">2018-01-18T04:51:00Z</dcterms:modified>
</cp:coreProperties>
</file>